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val="en-US" w:eastAsia="zh-CN"/>
        </w:rPr>
      </w:pPr>
      <w:bookmarkStart w:id="0" w:name="_GoBack"/>
      <w:r>
        <w:drawing>
          <wp:inline distT="0" distB="0" distL="114300" distR="114300">
            <wp:extent cx="1191260" cy="448310"/>
            <wp:effectExtent l="0" t="0" r="8890" b="8890"/>
            <wp:docPr id="9" name="Picture 3" descr="公司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公司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val="en-US" w:eastAsia="zh-CN"/>
        </w:rPr>
        <w:t>纳爱斯集团招聘公告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10"/>
          <w:szCs w:val="10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 w:ascii="微软雅黑" w:hAnsi="微软雅黑" w:eastAsia="微软雅黑" w:cs="微软雅黑"/>
          <w:sz w:val="10"/>
          <w:szCs w:val="10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纳爱斯集团是中国日化行业的领军企业，蝉联多年中国民营企业500强。是“大国品牌”先行者。集团产品已覆盖家居洗护、织物洗护、口腔护理、个人护理等多种领域，拥有雕牌、超能、纳爱斯、健爽白、伢牙乐、100年润发、西丽、西亚斯、李字、妙管家等十多个品牌近千款产品，远销欧洲、非洲、大洋洲、东南亚、美国、新西兰等地区和国家。现诚聘以下人员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126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412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电商运营专员（天猫、拼多多方向）</w:t>
            </w:r>
          </w:p>
        </w:tc>
        <w:tc>
          <w:tcPr>
            <w:tcW w:w="41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1.负责分销平台业务管理工作，完成分公司的销售目标，并负责做好货款回笼；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2.做好天猫、拼多多店铺市场费用、营运费用进行控制，计算费用的投入产出比；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3.结合店铺需求及产品特性制定年度、季度营销推广目标和策略；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4.负责天猫、拼多多店铺日常运营和维护，参与电商平台活动制定相应商品销售推广计划，营销方案，提高线上店铺运营能力，完成运营目标； 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5.定期针对广告及活动等推广效果跟踪评估，负责统计、分析推广数据及效果，不断做出优化方案；</w:t>
            </w:r>
          </w:p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6.有个护、汽车清洁用品运营经验者优先。</w:t>
            </w:r>
          </w:p>
        </w:tc>
        <w:tc>
          <w:tcPr>
            <w:tcW w:w="2841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1.主动性强，善于沟通和协调；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2.有一定电商平台运营经验或市场营销经验者优先；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3.有快消品行业经验者优先；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4.具有良好的数据分析能力，市场洞察力和营销能力；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5.能独立解决问题，可接受短期出差。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1.主动性强，善于沟通和协调；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2.有一定电商平台运营经验或市场营销经验者优先；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3.有快消品行业经验者优先；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4.具有良好的数据分析能力，市场洞察力和营销能力；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5.能独立解决问题，可接受短期出差。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电商运营专员（客户管理方向）</w:t>
            </w:r>
          </w:p>
        </w:tc>
        <w:tc>
          <w:tcPr>
            <w:tcW w:w="41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1.维护公司现有客户资源，与客户保持良好关系，并促成合作；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2.秉承共赢心态，协同客户做好货品筹备与调运等日常工作；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3.通过各种渠道寻找并不断开拓新客户；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4.积极了解、获取行业新信息、新政策；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5.参与客户销售规划的以及销售政策的制定，并提出可行性建议；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6.参与不同形式的商务谈判和方案执行；</w:t>
            </w:r>
          </w:p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7.定期进行账务核算，发票核销。</w:t>
            </w:r>
          </w:p>
        </w:tc>
        <w:tc>
          <w:tcPr>
            <w:tcW w:w="2841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电商新模式专员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1.负责创新商品的供应链管理；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2.负责创新商品的销售价格的核定；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3.负责参与和跟踪各运营部创新商品的需求、销售；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4.参与集团的销售模式创新，开拓新营销市场，包括社交、分销渠道的完善；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5.负责与科创院、设计、供应链、数据营销、内勤等支持部门衔接，完成工作目标；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6.负责创新商品数据调研、行业市场数据分析。新品上市背景和竞品销售情况及打法分析；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7.负责新品牌上市规划、渠道开发、营销推广、产品销售；</w:t>
            </w:r>
          </w:p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8.跟进结算单开票，与财务人员衔接，完成回款核销相关工作。</w:t>
            </w:r>
          </w:p>
        </w:tc>
        <w:tc>
          <w:tcPr>
            <w:tcW w:w="2841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电商运营专员（内容方向）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1.负责快手、抖音平台的运营、推广、活动策划、统筹组织各方面资源，有效开展线上平台销售运营管理，促进团队销售目标达成；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2.具有互联网思维，有互联网或电商运营经历者优先；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3.善于沟通与谈判，能有效撬动平台资源，实现销售增长；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4.熟悉电商玩法，熟悉内容电商，深入解读电商广告等相关规则，能制定并执行运营策略和计划；</w:t>
            </w:r>
          </w:p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5.对国内快消品（日化行业）有一定深度的了解，对负责的类目数据进行有效分析。</w:t>
            </w:r>
          </w:p>
        </w:tc>
        <w:tc>
          <w:tcPr>
            <w:tcW w:w="2841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电商运营专员（天猫超市）</w:t>
            </w:r>
          </w:p>
        </w:tc>
        <w:tc>
          <w:tcPr>
            <w:tcW w:w="41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1.日常巡店，宝贝价格、图片、详情页、价格维护；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2.独立品牌/品类运营，对接天猫超市采销小二，承接活动报名、利益点设定、活动策划等工作；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3.衔接供应链、设计、营销策划横向部门，确保前端运营工作顺利开展；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4.独立承担品牌/品类年度目标，拆解细分到月，完成销售目标；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5.新人时期由老员工培训，熟悉内部制度、流程及对应业务账目、核对；</w:t>
            </w:r>
          </w:p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6.月度进行工作总结、数据分析，规划下月运营策略；</w:t>
            </w:r>
          </w:p>
        </w:tc>
        <w:tc>
          <w:tcPr>
            <w:tcW w:w="2841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电商运营专员（阿里零售通平台）</w:t>
            </w:r>
          </w:p>
        </w:tc>
        <w:tc>
          <w:tcPr>
            <w:tcW w:w="4126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1.负责集团旗下品牌在阿里巴巴零售通B2B平台项目的日常运营工作；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2.熟悉电商平台营销促销工具，平台活动。定期分析运营数据，关注行业情况，拆解任务，完成销售目标；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3.衔接供应链、设计等横向部门；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4.根据集团的目标和要求，参与营销活动的计划制定，通过海报和社群等形式进行宣传推广，联合平台做好活动落地执行及活动复盘，参与费用申请结算、活动利润测算等事项；</w:t>
            </w:r>
          </w:p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5.与平台保持良好沟通，对接平台小二，与平台在全国各区域的主要负责人建立紧密的合作关系，善于沟通和谈判及资源使用，联合线下区域达成销售目标；</w:t>
            </w:r>
          </w:p>
        </w:tc>
        <w:tc>
          <w:tcPr>
            <w:tcW w:w="2841" w:type="dxa"/>
            <w:vMerge w:val="continue"/>
          </w:tcPr>
          <w:p>
            <w:pPr>
              <w:rPr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highlight w:val="none"/>
          <w:lang w:val="en-US" w:eastAsia="zh-CN"/>
        </w:rPr>
        <w:t>工作时间：8：30-18:00，单双休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highlight w:val="none"/>
          <w:lang w:val="en-US" w:eastAsia="zh-CN"/>
        </w:rPr>
        <w:t>工作地点：杭州市滨江区江淑路736号纳爱斯大厦4楼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highlight w:val="none"/>
          <w:lang w:val="en-US" w:eastAsia="zh-CN"/>
        </w:rPr>
        <w:t>薪资待遇：6500-15000/月（转正后底薪+绩效）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900" w:hanging="900" w:hangingChars="500"/>
        <w:textAlignment w:val="auto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highlight w:val="none"/>
          <w:lang w:val="en-US" w:eastAsia="zh-CN"/>
        </w:rPr>
        <w:t>公司福利：①五险一金 ②季度奖金、年终奖金 ③伙食补贴、交通补贴、高温补贴、通讯补贴等 ④定期体检 ⑤转正后提供住宿 ⑥过节福利费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highlight w:val="none"/>
          <w:lang w:val="en-US" w:eastAsia="zh-CN"/>
        </w:rPr>
        <w:t>联系方式：简历发送至邮箱dsnq@cnnice.com， 以“岗位类别+学校+姓名”命名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00D6D"/>
    <w:rsid w:val="0CF370D9"/>
    <w:rsid w:val="1196401F"/>
    <w:rsid w:val="1A075230"/>
    <w:rsid w:val="260C621F"/>
    <w:rsid w:val="2CEF6D46"/>
    <w:rsid w:val="2E8323E7"/>
    <w:rsid w:val="3B9B510E"/>
    <w:rsid w:val="3FAA6C76"/>
    <w:rsid w:val="40E236F4"/>
    <w:rsid w:val="4490246B"/>
    <w:rsid w:val="516F7167"/>
    <w:rsid w:val="57201B14"/>
    <w:rsid w:val="5EB94C86"/>
    <w:rsid w:val="60900D6D"/>
    <w:rsid w:val="624F55D4"/>
    <w:rsid w:val="64546806"/>
    <w:rsid w:val="6CDD04F7"/>
    <w:rsid w:val="6FC17433"/>
    <w:rsid w:val="70185164"/>
    <w:rsid w:val="72D45FB1"/>
    <w:rsid w:val="7DB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2020-12-29T08:34:00Z</dcterms:created>
  <dc:creator>YOU</dc:creator>
  <cp:lastModifiedBy>力勤</cp:lastModifiedBy>
  <dcterms:modified xsi:type="dcterms:W3CDTF">2021-01-05T08:42:39Z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